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19" w:rsidRPr="008A528C" w:rsidRDefault="00E07919" w:rsidP="00E07919">
      <w:pPr>
        <w:pStyle w:val="1"/>
        <w:tabs>
          <w:tab w:val="left" w:pos="726"/>
        </w:tabs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E07919">
        <w:rPr>
          <w:rFonts w:ascii="Times New Roman" w:hAnsi="Times New Roman" w:cs="Times New Roman"/>
          <w:b/>
          <w:sz w:val="44"/>
          <w:u w:val="single"/>
        </w:rPr>
        <w:t xml:space="preserve">Перечень </w:t>
      </w:r>
      <w:r w:rsidR="008A528C" w:rsidRPr="00E07919">
        <w:rPr>
          <w:rFonts w:ascii="Times New Roman" w:hAnsi="Times New Roman" w:cs="Times New Roman"/>
          <w:b/>
          <w:sz w:val="44"/>
          <w:u w:val="single"/>
        </w:rPr>
        <w:t xml:space="preserve">документов </w:t>
      </w:r>
      <w:r w:rsidRPr="00E07919">
        <w:rPr>
          <w:rFonts w:ascii="Times New Roman" w:hAnsi="Times New Roman" w:cs="Times New Roman"/>
          <w:b/>
          <w:sz w:val="44"/>
          <w:u w:val="single"/>
        </w:rPr>
        <w:t>предоставляемых</w:t>
      </w:r>
      <w:r w:rsidR="008A528C">
        <w:rPr>
          <w:rFonts w:ascii="Times New Roman" w:hAnsi="Times New Roman" w:cs="Times New Roman"/>
          <w:b/>
          <w:sz w:val="44"/>
          <w:u w:val="single"/>
        </w:rPr>
        <w:t xml:space="preserve"> для участия в отборе заявок на заключение </w:t>
      </w:r>
      <w:r w:rsidR="006941B4">
        <w:rPr>
          <w:rFonts w:ascii="Times New Roman" w:hAnsi="Times New Roman" w:cs="Times New Roman"/>
          <w:b/>
          <w:sz w:val="44"/>
          <w:u w:val="single"/>
        </w:rPr>
        <w:t>договоров</w:t>
      </w:r>
      <w:r w:rsidR="008A528C">
        <w:rPr>
          <w:rFonts w:ascii="Times New Roman" w:hAnsi="Times New Roman" w:cs="Times New Roman"/>
          <w:b/>
          <w:sz w:val="44"/>
          <w:u w:val="single"/>
        </w:rPr>
        <w:t xml:space="preserve"> РЕПО с Комитетом финансов Санкт-Петербурга</w:t>
      </w:r>
    </w:p>
    <w:p w:rsidR="00E07919" w:rsidRPr="00E07919" w:rsidRDefault="00E07919" w:rsidP="00E07919">
      <w:pPr>
        <w:pStyle w:val="1"/>
        <w:tabs>
          <w:tab w:val="left" w:pos="726"/>
        </w:tabs>
        <w:jc w:val="center"/>
        <w:rPr>
          <w:rFonts w:ascii="Times New Roman" w:hAnsi="Times New Roman" w:cs="Times New Roman"/>
          <w:i/>
          <w:sz w:val="24"/>
        </w:rPr>
      </w:pPr>
      <w:r w:rsidRPr="00E07919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 xml:space="preserve">для кредитных организаций, </w:t>
      </w:r>
      <w:r w:rsidRPr="00E07919">
        <w:rPr>
          <w:rFonts w:ascii="Times New Roman" w:hAnsi="Times New Roman" w:cs="Times New Roman"/>
          <w:i/>
          <w:sz w:val="24"/>
        </w:rPr>
        <w:t>не являющихся участниками торгов АО СПВБ)</w:t>
      </w:r>
    </w:p>
    <w:p w:rsidR="0092198D" w:rsidRDefault="00B91A68" w:rsidP="0092198D">
      <w:pPr>
        <w:numPr>
          <w:ilvl w:val="0"/>
          <w:numId w:val="1"/>
        </w:numPr>
        <w:spacing w:before="120" w:after="120"/>
        <w:ind w:left="709" w:hanging="283"/>
        <w:jc w:val="both"/>
        <w:rPr>
          <w:sz w:val="32"/>
        </w:rPr>
      </w:pPr>
      <w:hyperlink r:id="rId7" w:history="1">
        <w:r w:rsidR="0092198D" w:rsidRPr="00B91A68">
          <w:rPr>
            <w:rStyle w:val="aa"/>
            <w:sz w:val="32"/>
          </w:rPr>
          <w:t xml:space="preserve">Заявление </w:t>
        </w:r>
        <w:proofErr w:type="gramStart"/>
        <w:r w:rsidR="0092198D" w:rsidRPr="00B91A68">
          <w:rPr>
            <w:rStyle w:val="aa"/>
            <w:sz w:val="32"/>
          </w:rPr>
          <w:t>на допуск Кредитной организации к участию в отборе заявок на заключение с Комитетом</w:t>
        </w:r>
        <w:proofErr w:type="gramEnd"/>
        <w:r w:rsidR="0092198D" w:rsidRPr="00B91A68">
          <w:rPr>
            <w:rStyle w:val="aa"/>
            <w:sz w:val="32"/>
          </w:rPr>
          <w:t xml:space="preserve"> финансов Санкт-Петербурга договоров РЕПО</w:t>
        </w:r>
      </w:hyperlink>
      <w:r w:rsidR="0092198D" w:rsidRPr="00D44CA3">
        <w:rPr>
          <w:sz w:val="32"/>
        </w:rPr>
        <w:t>;</w:t>
      </w:r>
    </w:p>
    <w:p w:rsidR="00E07919" w:rsidRPr="00E07919" w:rsidRDefault="00E07919" w:rsidP="00E07919">
      <w:pPr>
        <w:numPr>
          <w:ilvl w:val="0"/>
          <w:numId w:val="1"/>
        </w:numPr>
        <w:spacing w:before="120" w:after="120"/>
        <w:ind w:left="709" w:hanging="283"/>
        <w:jc w:val="both"/>
        <w:rPr>
          <w:sz w:val="32"/>
        </w:rPr>
      </w:pPr>
      <w:r w:rsidRPr="00E07919">
        <w:rPr>
          <w:sz w:val="32"/>
        </w:rPr>
        <w:t xml:space="preserve">Нотариально удостоверенные копии учредительных документов </w:t>
      </w:r>
      <w:r w:rsidR="008A528C">
        <w:rPr>
          <w:sz w:val="32"/>
        </w:rPr>
        <w:t>Организаци</w:t>
      </w:r>
      <w:proofErr w:type="gramStart"/>
      <w:r w:rsidR="008A528C">
        <w:rPr>
          <w:sz w:val="32"/>
        </w:rPr>
        <w:t>и</w:t>
      </w:r>
      <w:r w:rsidRPr="00E07919">
        <w:rPr>
          <w:sz w:val="32"/>
        </w:rPr>
        <w:t>(</w:t>
      </w:r>
      <w:proofErr w:type="gramEnd"/>
      <w:r w:rsidRPr="00E07919">
        <w:rPr>
          <w:sz w:val="32"/>
        </w:rPr>
        <w:t>со всеми изменениями и дополнениями);</w:t>
      </w:r>
    </w:p>
    <w:p w:rsidR="00E07919" w:rsidRPr="00E07919" w:rsidRDefault="00E07919" w:rsidP="00E07919">
      <w:pPr>
        <w:numPr>
          <w:ilvl w:val="0"/>
          <w:numId w:val="1"/>
        </w:numPr>
        <w:spacing w:before="120" w:after="120"/>
        <w:ind w:left="709" w:hanging="283"/>
        <w:jc w:val="both"/>
        <w:rPr>
          <w:sz w:val="32"/>
        </w:rPr>
      </w:pPr>
      <w:r w:rsidRPr="00E07919">
        <w:rPr>
          <w:sz w:val="32"/>
        </w:rPr>
        <w:t>нотариально удостоверенные копии документов, подтверждающих внесение записей в Единый государственный реестр юридических лиц;</w:t>
      </w:r>
    </w:p>
    <w:p w:rsidR="00E07919" w:rsidRPr="00E07919" w:rsidRDefault="00E07919" w:rsidP="00E07919">
      <w:pPr>
        <w:numPr>
          <w:ilvl w:val="0"/>
          <w:numId w:val="1"/>
        </w:numPr>
        <w:spacing w:before="120" w:after="120"/>
        <w:ind w:left="709" w:hanging="283"/>
        <w:jc w:val="both"/>
        <w:rPr>
          <w:sz w:val="32"/>
        </w:rPr>
      </w:pPr>
      <w:r w:rsidRPr="00E07919">
        <w:rPr>
          <w:sz w:val="32"/>
        </w:rPr>
        <w:t>нотариально удостоверенная копия документа о постановке на учет в налоговом органе;</w:t>
      </w:r>
    </w:p>
    <w:p w:rsidR="00E07919" w:rsidRPr="00E07919" w:rsidRDefault="00E07919" w:rsidP="00E07919">
      <w:pPr>
        <w:numPr>
          <w:ilvl w:val="0"/>
          <w:numId w:val="1"/>
        </w:numPr>
        <w:spacing w:before="120" w:after="120"/>
        <w:ind w:left="709" w:hanging="283"/>
        <w:jc w:val="both"/>
        <w:rPr>
          <w:sz w:val="32"/>
        </w:rPr>
      </w:pPr>
      <w:r w:rsidRPr="00E07919">
        <w:rPr>
          <w:sz w:val="32"/>
        </w:rPr>
        <w:t>нотариально удостоверенная копия лицензии Банка России на право совершения банковских операций (для кредитных организаций);</w:t>
      </w:r>
    </w:p>
    <w:p w:rsidR="00E07919" w:rsidRPr="00E07919" w:rsidRDefault="00E07919" w:rsidP="00E07919">
      <w:pPr>
        <w:numPr>
          <w:ilvl w:val="0"/>
          <w:numId w:val="1"/>
        </w:numPr>
        <w:spacing w:before="120" w:after="120"/>
        <w:ind w:left="709" w:hanging="283"/>
        <w:jc w:val="both"/>
        <w:rPr>
          <w:sz w:val="32"/>
        </w:rPr>
      </w:pPr>
      <w:r w:rsidRPr="00E07919">
        <w:rPr>
          <w:sz w:val="32"/>
        </w:rPr>
        <w:t>заверенные в установленном порядке копии документов, подтверждающих полномочия должностных лиц на подписание документов;</w:t>
      </w:r>
    </w:p>
    <w:p w:rsidR="00E07919" w:rsidRPr="00E07919" w:rsidRDefault="00E07919" w:rsidP="00E07919">
      <w:pPr>
        <w:numPr>
          <w:ilvl w:val="0"/>
          <w:numId w:val="1"/>
        </w:numPr>
        <w:spacing w:before="120" w:after="120"/>
        <w:ind w:left="709" w:hanging="283"/>
        <w:jc w:val="both"/>
        <w:rPr>
          <w:sz w:val="32"/>
        </w:rPr>
      </w:pPr>
      <w:r w:rsidRPr="00E07919">
        <w:rPr>
          <w:sz w:val="32"/>
        </w:rPr>
        <w:t>нотариально удостоверенная карточка с образцами оттиска печати и подписей лиц, наделённых правом первой и второй подписи;</w:t>
      </w:r>
    </w:p>
    <w:p w:rsidR="00A47FDD" w:rsidRPr="00BE536F" w:rsidRDefault="00E07919" w:rsidP="00BE536F">
      <w:pPr>
        <w:numPr>
          <w:ilvl w:val="0"/>
          <w:numId w:val="1"/>
        </w:numPr>
        <w:spacing w:before="120" w:after="120"/>
        <w:ind w:left="709" w:hanging="283"/>
        <w:jc w:val="both"/>
        <w:rPr>
          <w:sz w:val="32"/>
        </w:rPr>
      </w:pPr>
      <w:r w:rsidRPr="00176023">
        <w:rPr>
          <w:sz w:val="32"/>
        </w:rPr>
        <w:t xml:space="preserve">заполненная </w:t>
      </w:r>
      <w:hyperlink r:id="rId8" w:history="1">
        <w:r w:rsidR="00B91A68" w:rsidRPr="00451D84">
          <w:rPr>
            <w:rStyle w:val="aa"/>
            <w:sz w:val="32"/>
          </w:rPr>
          <w:t>Анкета</w:t>
        </w:r>
      </w:hyperlink>
      <w:bookmarkStart w:id="0" w:name="_GoBack"/>
      <w:bookmarkEnd w:id="0"/>
    </w:p>
    <w:sectPr w:rsidR="00A47FDD" w:rsidRPr="00BE536F" w:rsidSect="00E079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sGoth Dm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19"/>
    <w:rsid w:val="00005C8F"/>
    <w:rsid w:val="00172A97"/>
    <w:rsid w:val="00176023"/>
    <w:rsid w:val="00195665"/>
    <w:rsid w:val="002D5578"/>
    <w:rsid w:val="00395EAA"/>
    <w:rsid w:val="004B5387"/>
    <w:rsid w:val="004C6ED8"/>
    <w:rsid w:val="005D16AF"/>
    <w:rsid w:val="006941B4"/>
    <w:rsid w:val="00845918"/>
    <w:rsid w:val="00884B46"/>
    <w:rsid w:val="008A528C"/>
    <w:rsid w:val="008E06DD"/>
    <w:rsid w:val="0092198D"/>
    <w:rsid w:val="00A20B9F"/>
    <w:rsid w:val="00A47FDD"/>
    <w:rsid w:val="00AC0F87"/>
    <w:rsid w:val="00B91A68"/>
    <w:rsid w:val="00BE536F"/>
    <w:rsid w:val="00C32578"/>
    <w:rsid w:val="00CC6944"/>
    <w:rsid w:val="00DD22F7"/>
    <w:rsid w:val="00E07919"/>
    <w:rsid w:val="00F4740B"/>
    <w:rsid w:val="00FA3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19"/>
    <w:pPr>
      <w:suppressAutoHyphens/>
    </w:pPr>
    <w:rPr>
      <w:rFonts w:ascii="Times New Roman" w:eastAsia="Times New Roman" w:hAnsi="Times New Roman"/>
      <w:sz w:val="2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E07919"/>
    <w:pPr>
      <w:jc w:val="right"/>
    </w:pPr>
    <w:rPr>
      <w:rFonts w:ascii="NewsGoth Dm BT" w:hAnsi="NewsGoth Dm BT" w:cs="NewsGoth Dm BT"/>
    </w:rPr>
  </w:style>
  <w:style w:type="paragraph" w:styleId="a3">
    <w:name w:val="Balloon Text"/>
    <w:basedOn w:val="a"/>
    <w:link w:val="a4"/>
    <w:uiPriority w:val="99"/>
    <w:semiHidden/>
    <w:unhideWhenUsed/>
    <w:rsid w:val="008A528C"/>
    <w:rPr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A528C"/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styleId="a5">
    <w:name w:val="annotation reference"/>
    <w:uiPriority w:val="99"/>
    <w:semiHidden/>
    <w:unhideWhenUsed/>
    <w:rsid w:val="008A528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A528C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8A528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A528C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8A528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aa">
    <w:name w:val="Hyperlink"/>
    <w:uiPriority w:val="99"/>
    <w:unhideWhenUsed/>
    <w:rsid w:val="00BE53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19"/>
    <w:pPr>
      <w:suppressAutoHyphens/>
    </w:pPr>
    <w:rPr>
      <w:rFonts w:ascii="Times New Roman" w:eastAsia="Times New Roman" w:hAnsi="Times New Roman"/>
      <w:sz w:val="2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E07919"/>
    <w:pPr>
      <w:jc w:val="right"/>
    </w:pPr>
    <w:rPr>
      <w:rFonts w:ascii="NewsGoth Dm BT" w:hAnsi="NewsGoth Dm BT" w:cs="NewsGoth Dm BT"/>
    </w:rPr>
  </w:style>
  <w:style w:type="paragraph" w:styleId="a3">
    <w:name w:val="Balloon Text"/>
    <w:basedOn w:val="a"/>
    <w:link w:val="a4"/>
    <w:uiPriority w:val="99"/>
    <w:semiHidden/>
    <w:unhideWhenUsed/>
    <w:rsid w:val="008A528C"/>
    <w:rPr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A528C"/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styleId="a5">
    <w:name w:val="annotation reference"/>
    <w:uiPriority w:val="99"/>
    <w:semiHidden/>
    <w:unhideWhenUsed/>
    <w:rsid w:val="008A528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A528C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8A528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A528C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8A528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aa">
    <w:name w:val="Hyperlink"/>
    <w:uiPriority w:val="99"/>
    <w:unhideWhenUsed/>
    <w:rsid w:val="00BE5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cex.ru/upload/userfiles/docs/fond-rynok/repo/Anketa-repo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cex.ru/upload/userfiles/docs/fond-rynok/repo/z-repo-kf-sp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7E328-1704-4EB4-A229-66E8E618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Links>
    <vt:vector size="6" baseType="variant"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http://web:8081/upload/userfiles/docs/fond-rynok/app_prav_dop1.doc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Дерягина Александра</dc:creator>
  <cp:lastModifiedBy>Антонов Владимир Александрович</cp:lastModifiedBy>
  <cp:revision>2</cp:revision>
  <dcterms:created xsi:type="dcterms:W3CDTF">2020-12-08T08:33:00Z</dcterms:created>
  <dcterms:modified xsi:type="dcterms:W3CDTF">2020-12-08T08:33:00Z</dcterms:modified>
</cp:coreProperties>
</file>